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92" w:rsidRPr="00F40C30" w:rsidRDefault="00116692" w:rsidP="00116692">
      <w:r w:rsidRPr="00F40C30">
        <w:rPr>
          <w:noProof/>
          <w:lang w:eastAsia="hr-HR"/>
        </w:rPr>
        <w:drawing>
          <wp:inline distT="0" distB="0" distL="0" distR="0" wp14:anchorId="6B925398" wp14:editId="679DEBCC">
            <wp:extent cx="5745706" cy="846161"/>
            <wp:effectExtent l="0" t="0" r="0" b="0"/>
            <wp:docPr id="1" name="Slika 1" descr="C:\Users\Slaven\Downloads\memorandum komunal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laven\Downloads\memorandum komunala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8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692" w:rsidRPr="00F40C30" w:rsidRDefault="00116692" w:rsidP="00116692">
      <w:pPr>
        <w:pStyle w:val="Bezproreda"/>
        <w:rPr>
          <w:b/>
          <w:sz w:val="22"/>
          <w:szCs w:val="22"/>
        </w:rPr>
      </w:pPr>
      <w:r w:rsidRPr="00F40C30">
        <w:rPr>
          <w:b/>
          <w:sz w:val="22"/>
          <w:szCs w:val="22"/>
        </w:rPr>
        <w:t xml:space="preserve">KLASA: </w:t>
      </w:r>
      <w:r w:rsidR="005A2CDB" w:rsidRPr="00F40C30">
        <w:rPr>
          <w:b/>
          <w:sz w:val="22"/>
          <w:szCs w:val="22"/>
        </w:rPr>
        <w:t>325-01</w:t>
      </w:r>
      <w:r w:rsidRPr="00F40C30">
        <w:rPr>
          <w:b/>
          <w:sz w:val="22"/>
          <w:szCs w:val="22"/>
        </w:rPr>
        <w:t>/18-1/</w:t>
      </w:r>
      <w:r w:rsidR="00E528FA" w:rsidRPr="00F40C30">
        <w:rPr>
          <w:b/>
          <w:sz w:val="22"/>
          <w:szCs w:val="22"/>
        </w:rPr>
        <w:t>5</w:t>
      </w:r>
    </w:p>
    <w:p w:rsidR="00116692" w:rsidRPr="00F40C30" w:rsidRDefault="00116692" w:rsidP="00116692">
      <w:pPr>
        <w:pStyle w:val="Bezproreda"/>
        <w:rPr>
          <w:b/>
          <w:sz w:val="22"/>
          <w:szCs w:val="22"/>
        </w:rPr>
      </w:pPr>
      <w:r w:rsidRPr="00F40C30">
        <w:rPr>
          <w:b/>
          <w:sz w:val="22"/>
          <w:szCs w:val="22"/>
        </w:rPr>
        <w:t>URBROJ: 2125/02-16-1-1</w:t>
      </w:r>
      <w:r w:rsidR="005A2CDB" w:rsidRPr="00F40C30">
        <w:rPr>
          <w:b/>
          <w:sz w:val="22"/>
          <w:szCs w:val="22"/>
        </w:rPr>
        <w:t>8</w:t>
      </w:r>
      <w:r w:rsidRPr="00F40C30">
        <w:rPr>
          <w:b/>
          <w:sz w:val="22"/>
          <w:szCs w:val="22"/>
        </w:rPr>
        <w:t>-1</w:t>
      </w:r>
    </w:p>
    <w:p w:rsidR="00116692" w:rsidRPr="00F40C30" w:rsidRDefault="00116692" w:rsidP="00116692">
      <w:pPr>
        <w:pStyle w:val="Bezproreda"/>
        <w:rPr>
          <w:b/>
          <w:sz w:val="22"/>
          <w:szCs w:val="22"/>
        </w:rPr>
      </w:pPr>
      <w:r w:rsidRPr="00F40C30">
        <w:rPr>
          <w:b/>
          <w:sz w:val="22"/>
          <w:szCs w:val="22"/>
        </w:rPr>
        <w:t>Otočac, 1.2.201</w:t>
      </w:r>
      <w:r w:rsidR="005A2CDB" w:rsidRPr="00F40C30">
        <w:rPr>
          <w:b/>
          <w:sz w:val="22"/>
          <w:szCs w:val="22"/>
        </w:rPr>
        <w:t>8</w:t>
      </w:r>
      <w:r w:rsidRPr="00F40C30">
        <w:rPr>
          <w:b/>
          <w:sz w:val="22"/>
          <w:szCs w:val="22"/>
        </w:rPr>
        <w:t xml:space="preserve">. g. </w:t>
      </w: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ab/>
        <w:t xml:space="preserve">Na temelju odredbe čl. </w:t>
      </w:r>
      <w:r w:rsidR="005A2CDB" w:rsidRPr="00F40C30">
        <w:rPr>
          <w:sz w:val="22"/>
          <w:szCs w:val="22"/>
          <w:u w:color="000000"/>
        </w:rPr>
        <w:t xml:space="preserve">18. a </w:t>
      </w:r>
      <w:r w:rsidRPr="00F40C30">
        <w:rPr>
          <w:sz w:val="22"/>
          <w:szCs w:val="22"/>
          <w:u w:color="000000"/>
        </w:rPr>
        <w:t xml:space="preserve">Zakona o </w:t>
      </w:r>
      <w:r w:rsidR="005A2CDB" w:rsidRPr="00F40C30">
        <w:rPr>
          <w:sz w:val="22"/>
          <w:szCs w:val="22"/>
          <w:u w:color="000000"/>
        </w:rPr>
        <w:t>zaštiti osobnih podataka</w:t>
      </w:r>
      <w:r w:rsidRPr="00F40C30">
        <w:rPr>
          <w:sz w:val="22"/>
          <w:szCs w:val="22"/>
          <w:u w:color="000000"/>
        </w:rPr>
        <w:t xml:space="preserve"> (NN broj </w:t>
      </w:r>
      <w:r w:rsidR="005A2CDB" w:rsidRPr="00F40C30">
        <w:rPr>
          <w:sz w:val="22"/>
          <w:szCs w:val="22"/>
          <w:u w:color="000000"/>
        </w:rPr>
        <w:t>106/12-pročišćeni tekst</w:t>
      </w:r>
      <w:r w:rsidRPr="00F40C30">
        <w:rPr>
          <w:sz w:val="22"/>
          <w:szCs w:val="22"/>
          <w:u w:color="000000"/>
        </w:rPr>
        <w:t>), KOMUNALAC d.o.o. Otočac zastupan po direktor</w:t>
      </w:r>
      <w:r w:rsidR="005A2CDB" w:rsidRPr="00F40C30">
        <w:rPr>
          <w:sz w:val="22"/>
          <w:szCs w:val="22"/>
          <w:u w:color="000000"/>
        </w:rPr>
        <w:t xml:space="preserve">u </w:t>
      </w:r>
      <w:r w:rsidR="005113D2" w:rsidRPr="00F40C30">
        <w:rPr>
          <w:sz w:val="22"/>
          <w:szCs w:val="22"/>
          <w:u w:color="000000"/>
        </w:rPr>
        <w:t xml:space="preserve">Nikoli Dasoviću, </w:t>
      </w:r>
      <w:proofErr w:type="spellStart"/>
      <w:r w:rsidR="005113D2" w:rsidRPr="00F40C30">
        <w:rPr>
          <w:sz w:val="22"/>
          <w:szCs w:val="22"/>
          <w:u w:color="000000"/>
        </w:rPr>
        <w:t>dipl.ing</w:t>
      </w:r>
      <w:proofErr w:type="spellEnd"/>
      <w:r w:rsidRPr="00F40C30">
        <w:rPr>
          <w:sz w:val="22"/>
          <w:szCs w:val="22"/>
          <w:u w:color="000000"/>
        </w:rPr>
        <w:t xml:space="preserve">., donosi  </w:t>
      </w: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</w:p>
    <w:p w:rsidR="00027AAF" w:rsidRDefault="00027AAF" w:rsidP="00027AAF">
      <w:pPr>
        <w:pStyle w:val="Bezproreda"/>
        <w:jc w:val="center"/>
        <w:rPr>
          <w:b/>
          <w:bCs/>
          <w:sz w:val="22"/>
          <w:szCs w:val="22"/>
          <w:u w:color="000000"/>
        </w:rPr>
      </w:pPr>
    </w:p>
    <w:p w:rsidR="00116692" w:rsidRPr="00F40C30" w:rsidRDefault="005113D2" w:rsidP="00027AAF">
      <w:pPr>
        <w:pStyle w:val="Bezproreda"/>
        <w:jc w:val="center"/>
        <w:rPr>
          <w:b/>
          <w:bCs/>
          <w:sz w:val="22"/>
          <w:szCs w:val="22"/>
          <w:u w:color="000000"/>
        </w:rPr>
      </w:pPr>
      <w:r w:rsidRPr="00F40C30">
        <w:rPr>
          <w:b/>
          <w:bCs/>
          <w:sz w:val="22"/>
          <w:szCs w:val="22"/>
          <w:u w:color="000000"/>
        </w:rPr>
        <w:t>ODLUK</w:t>
      </w:r>
      <w:r w:rsidR="00116692" w:rsidRPr="00F40C30">
        <w:rPr>
          <w:b/>
          <w:bCs/>
          <w:sz w:val="22"/>
          <w:szCs w:val="22"/>
          <w:u w:color="000000"/>
        </w:rPr>
        <w:t>U</w:t>
      </w:r>
    </w:p>
    <w:p w:rsidR="00116692" w:rsidRPr="00F40C30" w:rsidRDefault="005A2CDB" w:rsidP="005A2CDB">
      <w:pPr>
        <w:pStyle w:val="Bezproreda"/>
        <w:jc w:val="center"/>
        <w:rPr>
          <w:sz w:val="22"/>
          <w:szCs w:val="22"/>
          <w:u w:color="000000"/>
        </w:rPr>
      </w:pPr>
      <w:r w:rsidRPr="00F40C30">
        <w:rPr>
          <w:b/>
          <w:bCs/>
          <w:iCs/>
          <w:sz w:val="22"/>
          <w:szCs w:val="22"/>
          <w:u w:color="000000"/>
        </w:rPr>
        <w:t>O IMENOVANJU SLUŽBENIKA ZA ZAŠTITU OSOBNIH PODATAKA</w:t>
      </w:r>
    </w:p>
    <w:p w:rsidR="005A2CDB" w:rsidRPr="00F40C30" w:rsidRDefault="005A2CDB" w:rsidP="00116692">
      <w:pPr>
        <w:pStyle w:val="Bezproreda"/>
        <w:jc w:val="center"/>
        <w:rPr>
          <w:b/>
          <w:sz w:val="22"/>
          <w:szCs w:val="22"/>
          <w:u w:color="000000"/>
        </w:rPr>
      </w:pPr>
    </w:p>
    <w:p w:rsidR="00116692" w:rsidRPr="00F40C30" w:rsidRDefault="00116692" w:rsidP="00116692">
      <w:pPr>
        <w:pStyle w:val="Bezproreda"/>
        <w:jc w:val="center"/>
        <w:rPr>
          <w:b/>
          <w:bCs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>I</w:t>
      </w:r>
      <w:r w:rsidR="005A2CDB" w:rsidRPr="00F40C30">
        <w:rPr>
          <w:b/>
          <w:sz w:val="22"/>
          <w:szCs w:val="22"/>
          <w:u w:color="000000"/>
        </w:rPr>
        <w:t>.</w:t>
      </w: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 xml:space="preserve"> </w:t>
      </w:r>
    </w:p>
    <w:p w:rsidR="00116692" w:rsidRPr="00F40C30" w:rsidRDefault="00116692" w:rsidP="005113D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 xml:space="preserve">Ovom Odlukom imenuje se </w:t>
      </w:r>
      <w:r w:rsidR="005113D2" w:rsidRPr="00F40C30">
        <w:rPr>
          <w:sz w:val="22"/>
          <w:szCs w:val="22"/>
          <w:u w:color="000000"/>
        </w:rPr>
        <w:t>Službenik za zaštitu osobnih podataka u KOMUNALAC d.o.o. Otočac, Bartola Kašića 5a, OIB: 86450923940.</w:t>
      </w:r>
    </w:p>
    <w:p w:rsidR="00116692" w:rsidRPr="00F40C30" w:rsidRDefault="00116692" w:rsidP="00116692">
      <w:pPr>
        <w:pStyle w:val="Bezproreda"/>
        <w:jc w:val="center"/>
        <w:rPr>
          <w:b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>II</w:t>
      </w:r>
      <w:r w:rsidR="005A2CDB" w:rsidRPr="00F40C30">
        <w:rPr>
          <w:b/>
          <w:sz w:val="22"/>
          <w:szCs w:val="22"/>
          <w:u w:color="000000"/>
        </w:rPr>
        <w:t>.</w:t>
      </w:r>
    </w:p>
    <w:p w:rsidR="005113D2" w:rsidRPr="00F40C30" w:rsidRDefault="005113D2" w:rsidP="00116692">
      <w:pPr>
        <w:pStyle w:val="Bezproreda"/>
        <w:jc w:val="center"/>
        <w:rPr>
          <w:b/>
          <w:sz w:val="22"/>
          <w:szCs w:val="22"/>
          <w:u w:color="000000"/>
        </w:rPr>
      </w:pPr>
    </w:p>
    <w:p w:rsidR="005113D2" w:rsidRPr="00F40C30" w:rsidRDefault="005113D2" w:rsidP="005113D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 xml:space="preserve">Službenikom za zaštitu osobnih podataka imenuje se radnica </w:t>
      </w:r>
      <w:r w:rsidR="006240D0" w:rsidRPr="00F40C30">
        <w:rPr>
          <w:sz w:val="22"/>
          <w:szCs w:val="22"/>
          <w:u w:color="000000"/>
        </w:rPr>
        <w:t>Anamarija Burić</w:t>
      </w:r>
      <w:r w:rsidRPr="00F40C30">
        <w:rPr>
          <w:sz w:val="22"/>
          <w:szCs w:val="22"/>
          <w:u w:color="000000"/>
        </w:rPr>
        <w:t xml:space="preserve">, na radnom mjestu </w:t>
      </w:r>
      <w:r w:rsidR="006240D0" w:rsidRPr="00F40C30">
        <w:rPr>
          <w:sz w:val="22"/>
          <w:szCs w:val="22"/>
          <w:u w:color="000000"/>
        </w:rPr>
        <w:t>Voditelj općih poslova</w:t>
      </w:r>
      <w:r w:rsidRPr="00F40C30">
        <w:rPr>
          <w:sz w:val="22"/>
          <w:szCs w:val="22"/>
          <w:u w:color="000000"/>
        </w:rPr>
        <w:t xml:space="preserve"> u okviru Sektora ekonomskih i općih poslova.</w:t>
      </w:r>
    </w:p>
    <w:p w:rsidR="005113D2" w:rsidRPr="00F40C30" w:rsidRDefault="005113D2" w:rsidP="005113D2">
      <w:pPr>
        <w:pStyle w:val="Bezproreda"/>
        <w:rPr>
          <w:sz w:val="22"/>
          <w:szCs w:val="22"/>
          <w:u w:color="000000"/>
        </w:rPr>
      </w:pPr>
    </w:p>
    <w:p w:rsidR="005113D2" w:rsidRPr="00F40C30" w:rsidRDefault="005113D2" w:rsidP="005113D2">
      <w:pPr>
        <w:pStyle w:val="Bezproreda"/>
        <w:jc w:val="center"/>
        <w:rPr>
          <w:b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>III.</w:t>
      </w:r>
    </w:p>
    <w:p w:rsidR="005113D2" w:rsidRPr="00F40C30" w:rsidRDefault="005113D2" w:rsidP="005113D2">
      <w:pPr>
        <w:pStyle w:val="Bezproreda"/>
        <w:rPr>
          <w:sz w:val="22"/>
          <w:szCs w:val="22"/>
        </w:rPr>
      </w:pPr>
    </w:p>
    <w:p w:rsidR="005113D2" w:rsidRPr="00F40C30" w:rsidRDefault="005113D2" w:rsidP="005113D2">
      <w:pPr>
        <w:pStyle w:val="Bezproreda"/>
        <w:rPr>
          <w:sz w:val="22"/>
          <w:szCs w:val="22"/>
        </w:rPr>
      </w:pPr>
      <w:r w:rsidRPr="00F40C30">
        <w:rPr>
          <w:sz w:val="22"/>
          <w:szCs w:val="22"/>
        </w:rPr>
        <w:t>Dužnosti službenika za zaštitu osobnih podataka su sljedeće:</w:t>
      </w:r>
    </w:p>
    <w:p w:rsidR="005113D2" w:rsidRPr="00F40C30" w:rsidRDefault="005113D2" w:rsidP="005113D2">
      <w:pPr>
        <w:pStyle w:val="Bezproreda"/>
        <w:rPr>
          <w:sz w:val="22"/>
          <w:szCs w:val="22"/>
        </w:rPr>
      </w:pPr>
    </w:p>
    <w:p w:rsidR="005113D2" w:rsidRPr="00F40C30" w:rsidRDefault="005113D2" w:rsidP="005113D2">
      <w:pPr>
        <w:pStyle w:val="Bezproreda"/>
        <w:numPr>
          <w:ilvl w:val="0"/>
          <w:numId w:val="4"/>
        </w:numPr>
        <w:rPr>
          <w:sz w:val="22"/>
          <w:szCs w:val="22"/>
        </w:rPr>
      </w:pPr>
      <w:r w:rsidRPr="00F40C30">
        <w:rPr>
          <w:sz w:val="22"/>
          <w:szCs w:val="22"/>
        </w:rPr>
        <w:t>vodi brigu o zakonitosti obrade osobnih podataka u smislu poštivanja odredbi važećeg Zakona o zaštiti osobnih podataka i ostalih propisa koji uređuju pitanja obrade osobnih podataka,</w:t>
      </w:r>
    </w:p>
    <w:p w:rsidR="005113D2" w:rsidRPr="00F40C30" w:rsidRDefault="005113D2" w:rsidP="005113D2">
      <w:pPr>
        <w:pStyle w:val="Bezproreda"/>
        <w:numPr>
          <w:ilvl w:val="0"/>
          <w:numId w:val="4"/>
        </w:numPr>
        <w:rPr>
          <w:sz w:val="22"/>
          <w:szCs w:val="22"/>
        </w:rPr>
      </w:pPr>
      <w:r w:rsidRPr="00F40C30">
        <w:rPr>
          <w:sz w:val="22"/>
          <w:szCs w:val="22"/>
        </w:rPr>
        <w:t>upozorava voditelja zbirke osobnih podataka na nužnost primjene propisa o zaštiti osobnih podataka u slučajevima planiranja i radnji koje mogu imati utjecaj na pitanja privatnosti i zaštitu osobnih podataka,</w:t>
      </w:r>
    </w:p>
    <w:p w:rsidR="005113D2" w:rsidRPr="00F40C30" w:rsidRDefault="005113D2" w:rsidP="005113D2">
      <w:pPr>
        <w:pStyle w:val="Bezproreda"/>
        <w:numPr>
          <w:ilvl w:val="0"/>
          <w:numId w:val="4"/>
        </w:numPr>
        <w:rPr>
          <w:sz w:val="22"/>
          <w:szCs w:val="22"/>
        </w:rPr>
      </w:pPr>
      <w:r w:rsidRPr="00F40C30">
        <w:rPr>
          <w:sz w:val="22"/>
          <w:szCs w:val="22"/>
        </w:rPr>
        <w:t>upoznaje sve osobe zaposlene u obradi osobnih podataka s njihovim zakonskim obvezama u svrhu zaštite osobnih podataka,</w:t>
      </w:r>
    </w:p>
    <w:p w:rsidR="005113D2" w:rsidRPr="00F40C30" w:rsidRDefault="005113D2" w:rsidP="005113D2">
      <w:pPr>
        <w:pStyle w:val="Bezproreda"/>
        <w:numPr>
          <w:ilvl w:val="0"/>
          <w:numId w:val="4"/>
        </w:numPr>
        <w:rPr>
          <w:sz w:val="22"/>
          <w:szCs w:val="22"/>
        </w:rPr>
      </w:pPr>
      <w:r w:rsidRPr="00F40C30">
        <w:rPr>
          <w:sz w:val="22"/>
          <w:szCs w:val="22"/>
        </w:rPr>
        <w:t>brine o izvršavanju obveza iz članka 14. i 17. Zakona o zaštiti osobnih podataka,</w:t>
      </w:r>
    </w:p>
    <w:p w:rsidR="005113D2" w:rsidRPr="00F40C30" w:rsidRDefault="005113D2" w:rsidP="005113D2">
      <w:pPr>
        <w:pStyle w:val="Bezproreda"/>
        <w:numPr>
          <w:ilvl w:val="0"/>
          <w:numId w:val="4"/>
        </w:numPr>
        <w:rPr>
          <w:sz w:val="22"/>
          <w:szCs w:val="22"/>
        </w:rPr>
      </w:pPr>
      <w:r w:rsidRPr="00F40C30">
        <w:rPr>
          <w:sz w:val="22"/>
          <w:szCs w:val="22"/>
        </w:rPr>
        <w:t>omogućava ostvarivanje prava ispitanika iz članka 19. i 20. Zakona,</w:t>
      </w:r>
    </w:p>
    <w:p w:rsidR="005113D2" w:rsidRPr="00F40C30" w:rsidRDefault="005113D2" w:rsidP="005113D2">
      <w:pPr>
        <w:pStyle w:val="Bezproreda"/>
        <w:numPr>
          <w:ilvl w:val="0"/>
          <w:numId w:val="4"/>
        </w:numPr>
        <w:rPr>
          <w:sz w:val="22"/>
          <w:szCs w:val="22"/>
        </w:rPr>
      </w:pPr>
      <w:r w:rsidRPr="00F40C30">
        <w:rPr>
          <w:sz w:val="22"/>
          <w:szCs w:val="22"/>
        </w:rPr>
        <w:t>surađuje s Agencijom za zaštitu osobnih podataka u vezi s provedbom nadzora nad obradom osobnih podataka.</w:t>
      </w:r>
    </w:p>
    <w:p w:rsidR="00116692" w:rsidRPr="00F40C30" w:rsidRDefault="00116692" w:rsidP="005113D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 xml:space="preserve">                                                           </w:t>
      </w:r>
    </w:p>
    <w:p w:rsidR="00116692" w:rsidRPr="00F40C30" w:rsidRDefault="00116692" w:rsidP="00116692">
      <w:pPr>
        <w:pStyle w:val="Bezproreda"/>
        <w:jc w:val="center"/>
        <w:rPr>
          <w:b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>IV</w:t>
      </w:r>
      <w:r w:rsidR="005A2CDB" w:rsidRPr="00F40C30">
        <w:rPr>
          <w:b/>
          <w:sz w:val="22"/>
          <w:szCs w:val="22"/>
          <w:u w:color="000000"/>
        </w:rPr>
        <w:t>.</w:t>
      </w: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 xml:space="preserve"> </w:t>
      </w: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 xml:space="preserve"> Ova odluka stupa na snagu danom donošenja i važi do njenog opoziva.     </w:t>
      </w:r>
    </w:p>
    <w:p w:rsidR="00116692" w:rsidRPr="00F40C30" w:rsidRDefault="00116692" w:rsidP="00116692">
      <w:pPr>
        <w:pStyle w:val="Bezproreda"/>
        <w:rPr>
          <w:sz w:val="22"/>
          <w:szCs w:val="22"/>
          <w:u w:color="000000"/>
        </w:rPr>
      </w:pPr>
    </w:p>
    <w:p w:rsidR="005113D2" w:rsidRPr="00F40C30" w:rsidRDefault="005113D2" w:rsidP="00116692">
      <w:pPr>
        <w:pStyle w:val="Bezproreda"/>
        <w:rPr>
          <w:sz w:val="22"/>
          <w:szCs w:val="22"/>
          <w:u w:color="000000"/>
        </w:rPr>
      </w:pPr>
    </w:p>
    <w:p w:rsidR="00116692" w:rsidRPr="00F40C30" w:rsidRDefault="00116692" w:rsidP="00116692">
      <w:pPr>
        <w:pStyle w:val="Bezproreda"/>
        <w:rPr>
          <w:b/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ab/>
      </w:r>
      <w:r w:rsidRPr="00F40C30">
        <w:rPr>
          <w:sz w:val="22"/>
          <w:szCs w:val="22"/>
          <w:u w:color="000000"/>
        </w:rPr>
        <w:tab/>
      </w:r>
      <w:r w:rsidRPr="00F40C30">
        <w:rPr>
          <w:sz w:val="22"/>
          <w:szCs w:val="22"/>
          <w:u w:color="000000"/>
        </w:rPr>
        <w:tab/>
      </w:r>
      <w:r w:rsidRPr="00F40C30">
        <w:rPr>
          <w:sz w:val="22"/>
          <w:szCs w:val="22"/>
          <w:u w:color="000000"/>
        </w:rPr>
        <w:tab/>
      </w:r>
      <w:r w:rsidRPr="00F40C30">
        <w:rPr>
          <w:sz w:val="22"/>
          <w:szCs w:val="22"/>
          <w:u w:color="000000"/>
        </w:rPr>
        <w:tab/>
      </w:r>
      <w:r w:rsidRPr="00F40C30">
        <w:rPr>
          <w:sz w:val="22"/>
          <w:szCs w:val="22"/>
          <w:u w:color="000000"/>
        </w:rPr>
        <w:tab/>
      </w:r>
      <w:r w:rsidRPr="00F40C30">
        <w:rPr>
          <w:sz w:val="22"/>
          <w:szCs w:val="22"/>
          <w:u w:color="000000"/>
        </w:rPr>
        <w:tab/>
        <w:t xml:space="preserve"> </w:t>
      </w:r>
      <w:r w:rsidRPr="00F40C30">
        <w:rPr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>D i r e k t o r :</w:t>
      </w:r>
    </w:p>
    <w:p w:rsidR="00116692" w:rsidRPr="00F40C30" w:rsidRDefault="00116692" w:rsidP="00116692">
      <w:pPr>
        <w:pStyle w:val="Bezproreda"/>
        <w:rPr>
          <w:b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Pr="00F40C30">
        <w:rPr>
          <w:b/>
          <w:sz w:val="22"/>
          <w:szCs w:val="22"/>
          <w:u w:color="000000"/>
        </w:rPr>
        <w:tab/>
      </w:r>
      <w:r w:rsidR="005113D2" w:rsidRPr="00F40C30">
        <w:rPr>
          <w:b/>
          <w:sz w:val="22"/>
          <w:szCs w:val="22"/>
          <w:u w:color="000000"/>
        </w:rPr>
        <w:t xml:space="preserve">Nikola Dasović, </w:t>
      </w:r>
      <w:proofErr w:type="spellStart"/>
      <w:r w:rsidR="005113D2" w:rsidRPr="00F40C30">
        <w:rPr>
          <w:b/>
          <w:sz w:val="22"/>
          <w:szCs w:val="22"/>
          <w:u w:color="000000"/>
        </w:rPr>
        <w:t>dipl.ing</w:t>
      </w:r>
      <w:proofErr w:type="spellEnd"/>
      <w:r w:rsidR="005113D2" w:rsidRPr="00F40C30">
        <w:rPr>
          <w:b/>
          <w:sz w:val="22"/>
          <w:szCs w:val="22"/>
          <w:u w:color="000000"/>
        </w:rPr>
        <w:t>.</w:t>
      </w:r>
    </w:p>
    <w:p w:rsidR="005113D2" w:rsidRPr="00F40C30" w:rsidRDefault="00116692" w:rsidP="00116692">
      <w:pPr>
        <w:pStyle w:val="Bezproreda"/>
        <w:rPr>
          <w:b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 xml:space="preserve"> </w:t>
      </w:r>
    </w:p>
    <w:p w:rsidR="00116692" w:rsidRPr="00F40C30" w:rsidRDefault="00116692" w:rsidP="00116692">
      <w:pPr>
        <w:pStyle w:val="Bezproreda"/>
        <w:rPr>
          <w:b/>
          <w:sz w:val="22"/>
          <w:szCs w:val="22"/>
          <w:u w:color="000000"/>
        </w:rPr>
      </w:pPr>
      <w:r w:rsidRPr="00F40C30">
        <w:rPr>
          <w:b/>
          <w:sz w:val="22"/>
          <w:szCs w:val="22"/>
          <w:u w:color="000000"/>
        </w:rPr>
        <w:t>Dostaviti:</w:t>
      </w:r>
    </w:p>
    <w:p w:rsidR="005A2CDB" w:rsidRPr="00F40C30" w:rsidRDefault="006240D0" w:rsidP="00116692">
      <w:pPr>
        <w:pStyle w:val="Bezproreda"/>
        <w:numPr>
          <w:ilvl w:val="0"/>
          <w:numId w:val="1"/>
        </w:numPr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>Anamarija Burić</w:t>
      </w:r>
      <w:r w:rsidR="005A2CDB" w:rsidRPr="00F40C30">
        <w:rPr>
          <w:sz w:val="22"/>
          <w:szCs w:val="22"/>
          <w:u w:color="000000"/>
        </w:rPr>
        <w:t>,</w:t>
      </w:r>
    </w:p>
    <w:p w:rsidR="00116692" w:rsidRPr="00F40C30" w:rsidRDefault="005A2CDB" w:rsidP="00116692">
      <w:pPr>
        <w:pStyle w:val="Bezproreda"/>
        <w:numPr>
          <w:ilvl w:val="0"/>
          <w:numId w:val="1"/>
        </w:numPr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>AZOP,</w:t>
      </w:r>
      <w:bookmarkStart w:id="0" w:name="_GoBack"/>
      <w:bookmarkEnd w:id="0"/>
    </w:p>
    <w:p w:rsidR="00116692" w:rsidRPr="00F40C30" w:rsidRDefault="00116692" w:rsidP="00116692">
      <w:pPr>
        <w:pStyle w:val="Bezproreda"/>
        <w:numPr>
          <w:ilvl w:val="0"/>
          <w:numId w:val="1"/>
        </w:numPr>
        <w:rPr>
          <w:sz w:val="22"/>
          <w:szCs w:val="22"/>
          <w:u w:color="000000"/>
        </w:rPr>
      </w:pPr>
      <w:r w:rsidRPr="00F40C30">
        <w:rPr>
          <w:sz w:val="22"/>
          <w:szCs w:val="22"/>
          <w:u w:color="000000"/>
        </w:rPr>
        <w:t>Oglasna ploča,</w:t>
      </w:r>
    </w:p>
    <w:p w:rsidR="0008020D" w:rsidRPr="00F40C30" w:rsidRDefault="00116692" w:rsidP="00116692">
      <w:pPr>
        <w:pStyle w:val="Bezproreda"/>
        <w:numPr>
          <w:ilvl w:val="0"/>
          <w:numId w:val="1"/>
        </w:numPr>
        <w:rPr>
          <w:sz w:val="22"/>
          <w:szCs w:val="22"/>
        </w:rPr>
      </w:pPr>
      <w:r w:rsidRPr="00027AAF">
        <w:rPr>
          <w:sz w:val="22"/>
          <w:szCs w:val="22"/>
          <w:u w:color="000000"/>
        </w:rPr>
        <w:t xml:space="preserve">Pismohrana.   </w:t>
      </w:r>
    </w:p>
    <w:sectPr w:rsidR="0008020D" w:rsidRPr="00F4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4966"/>
    <w:multiLevelType w:val="hybridMultilevel"/>
    <w:tmpl w:val="59F68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C12"/>
    <w:multiLevelType w:val="multilevel"/>
    <w:tmpl w:val="1122A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D3AA4"/>
    <w:multiLevelType w:val="hybridMultilevel"/>
    <w:tmpl w:val="A490CEA6"/>
    <w:lvl w:ilvl="0" w:tplc="68DC29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F848DA"/>
    <w:multiLevelType w:val="hybridMultilevel"/>
    <w:tmpl w:val="A0C2B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9D"/>
    <w:rsid w:val="00027AAF"/>
    <w:rsid w:val="0008020D"/>
    <w:rsid w:val="00116692"/>
    <w:rsid w:val="005113D2"/>
    <w:rsid w:val="005A2CDB"/>
    <w:rsid w:val="006240D0"/>
    <w:rsid w:val="00AB749D"/>
    <w:rsid w:val="00E528FA"/>
    <w:rsid w:val="00F4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6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69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16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6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66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Burić</dc:creator>
  <cp:keywords/>
  <dc:description/>
  <cp:lastModifiedBy>Anamarija Burić</cp:lastModifiedBy>
  <cp:revision>5</cp:revision>
  <cp:lastPrinted>2018-02-02T12:40:00Z</cp:lastPrinted>
  <dcterms:created xsi:type="dcterms:W3CDTF">2018-02-02T12:05:00Z</dcterms:created>
  <dcterms:modified xsi:type="dcterms:W3CDTF">2018-02-07T08:27:00Z</dcterms:modified>
</cp:coreProperties>
</file>